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071"/>
      </w:tblGrid>
      <w:tr w:rsidR="00C70268" w14:paraId="4DCF702E" w14:textId="77777777">
        <w:tc>
          <w:tcPr>
            <w:tcW w:w="9576" w:type="dxa"/>
          </w:tcPr>
          <w:p w14:paraId="454D9EBC" w14:textId="77777777" w:rsidR="00C70268" w:rsidRDefault="00C70268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Nombre del currículo"/>
        <w:tag w:val="Nombre del currículo"/>
        <w:id w:val="2142538285"/>
        <w:placeholder>
          <w:docPart w:val="DAF6DE29184646B28F63CCAD2080D3D2"/>
        </w:placeholder>
        <w:docPartList>
          <w:docPartGallery w:val="Quick Parts"/>
          <w:docPartCategory w:val=" Nombre del currículo"/>
        </w:docPartList>
      </w:sdtPr>
      <w:sdtEndPr/>
      <w:sdtContent>
        <w:p w14:paraId="2A0F8568" w14:textId="1F80D93F" w:rsidR="00C70268" w:rsidRDefault="00C70268">
          <w:pPr>
            <w:pStyle w:val="Sinespaciado"/>
          </w:pPr>
        </w:p>
        <w:tbl>
          <w:tblPr>
            <w:tblW w:w="5027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33"/>
            <w:gridCol w:w="8771"/>
          </w:tblGrid>
          <w:tr w:rsidR="00C70268" w14:paraId="40215320" w14:textId="77777777" w:rsidTr="00F63E98">
            <w:trPr>
              <w:trHeight w:val="792"/>
              <w:jc w:val="center"/>
            </w:trPr>
            <w:tc>
              <w:tcPr>
                <w:tcW w:w="352" w:type="dxa"/>
                <w:shd w:val="clear" w:color="auto" w:fill="9FB8CD" w:themeFill="accent2"/>
              </w:tcPr>
              <w:p w14:paraId="307DA174" w14:textId="77777777" w:rsidR="00C70268" w:rsidRDefault="00C70268">
                <w:pPr>
                  <w:spacing w:after="0" w:line="240" w:lineRule="auto"/>
                </w:pPr>
              </w:p>
            </w:tc>
            <w:tc>
              <w:tcPr>
                <w:tcW w:w="9138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5EA79B3B" w14:textId="77777777" w:rsidR="00C70268" w:rsidRDefault="00B800EF">
                <w:pPr>
                  <w:pStyle w:val="Nombre"/>
                </w:pPr>
                <w:r>
                  <w:rPr>
                    <w:color w:val="628BAD" w:themeColor="accent2" w:themeShade="BF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BACA07301C2346E3B2362B0085AE7559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7A25F8">
                      <w:t>Carlos Eduardo Alarcón Orellana</w:t>
                    </w:r>
                  </w:sdtContent>
                </w:sdt>
              </w:p>
              <w:p w14:paraId="1A9BDAAA" w14:textId="1391259E" w:rsidR="0077732E" w:rsidRPr="003A78C5" w:rsidRDefault="00413B59" w:rsidP="0077732E">
                <w:pPr>
                  <w:pStyle w:val="Textodedireccin"/>
                  <w:spacing w:line="240" w:lineRule="auto"/>
                  <w:rPr>
                    <w:b/>
                  </w:rPr>
                </w:pPr>
                <w:r>
                  <w:rPr>
                    <w:b/>
                  </w:rPr>
                  <w:t xml:space="preserve">Chaiten 8024 torre C depto. 1002, Hualpen </w:t>
                </w:r>
              </w:p>
              <w:p w14:paraId="6228E25A" w14:textId="5053D761" w:rsidR="00C70268" w:rsidRPr="003A78C5" w:rsidRDefault="00B800EF">
                <w:pPr>
                  <w:pStyle w:val="Textodedireccin"/>
                  <w:spacing w:line="240" w:lineRule="auto"/>
                  <w:rPr>
                    <w:b/>
                  </w:rPr>
                </w:pPr>
                <w:r w:rsidRPr="003A78C5">
                  <w:rPr>
                    <w:b/>
                    <w:lang w:val="es-ES"/>
                  </w:rPr>
                  <w:t xml:space="preserve">Teléfono: </w:t>
                </w:r>
                <w:r w:rsidR="00413B59">
                  <w:rPr>
                    <w:b/>
                  </w:rPr>
                  <w:t>+569</w:t>
                </w:r>
                <w:r w:rsidR="00226C2A">
                  <w:rPr>
                    <w:b/>
                  </w:rPr>
                  <w:t>62148761</w:t>
                </w:r>
              </w:p>
              <w:p w14:paraId="55809001" w14:textId="77777777" w:rsidR="00C70268" w:rsidRPr="009E15C7" w:rsidRDefault="00B800EF" w:rsidP="009E15C7">
                <w:pPr>
                  <w:pStyle w:val="Textodedireccin"/>
                  <w:spacing w:line="240" w:lineRule="auto"/>
                </w:pPr>
                <w:r w:rsidRPr="003A78C5">
                  <w:rPr>
                    <w:b/>
                    <w:lang w:val="es-ES"/>
                  </w:rPr>
                  <w:t xml:space="preserve">Correo electrónico: </w:t>
                </w:r>
                <w:r w:rsidR="009E15C7" w:rsidRPr="003A78C5">
                  <w:rPr>
                    <w:b/>
                  </w:rPr>
                  <w:t>calarcono@outlook.cl</w:t>
                </w:r>
              </w:p>
            </w:tc>
          </w:tr>
          <w:tr w:rsidR="009E15C7" w14:paraId="28F8A487" w14:textId="77777777" w:rsidTr="00F63E98">
            <w:trPr>
              <w:trHeight w:val="282"/>
              <w:jc w:val="center"/>
            </w:trPr>
            <w:tc>
              <w:tcPr>
                <w:tcW w:w="352" w:type="dxa"/>
                <w:shd w:val="clear" w:color="auto" w:fill="9FB8CD" w:themeFill="accent2"/>
              </w:tcPr>
              <w:p w14:paraId="597EC784" w14:textId="77777777" w:rsidR="009E15C7" w:rsidRDefault="009E15C7">
                <w:pPr>
                  <w:spacing w:after="0" w:line="240" w:lineRule="auto"/>
                </w:pPr>
              </w:p>
            </w:tc>
            <w:tc>
              <w:tcPr>
                <w:tcW w:w="9138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6FB90B6F" w14:textId="77777777" w:rsidR="009E15C7" w:rsidRDefault="009E15C7">
                <w:pPr>
                  <w:pStyle w:val="Nombre"/>
                  <w:rPr>
                    <w:color w:val="628BAD" w:themeColor="accent2" w:themeShade="BF"/>
                    <w:spacing w:val="10"/>
                  </w:rPr>
                </w:pPr>
              </w:p>
            </w:tc>
          </w:tr>
        </w:tbl>
        <w:p w14:paraId="65CC849D" w14:textId="1F80D93F" w:rsidR="00C70268" w:rsidRDefault="00952899">
          <w:pPr>
            <w:pStyle w:val="Sinespaciado"/>
          </w:pPr>
        </w:p>
      </w:sdtContent>
    </w:sdt>
    <w:p w14:paraId="7208765D" w14:textId="77777777" w:rsidR="00C70268" w:rsidRDefault="00C70268">
      <w:pPr>
        <w:pStyle w:val="Sinespaciado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690"/>
      </w:tblGrid>
      <w:tr w:rsidR="00C70268" w14:paraId="12491393" w14:textId="77777777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14:paraId="49B1CD3D" w14:textId="77777777" w:rsidR="00C70268" w:rsidRDefault="00C70268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451B75F3" w14:textId="77777777" w:rsidR="00B800EF" w:rsidRDefault="00B800EF">
            <w:pPr>
              <w:pStyle w:val="Seccin"/>
              <w:rPr>
                <w:lang w:val="es-ES"/>
              </w:rPr>
            </w:pPr>
          </w:p>
          <w:p w14:paraId="4988CE7B" w14:textId="77777777" w:rsidR="00B800EF" w:rsidRDefault="00B800EF">
            <w:pPr>
              <w:pStyle w:val="Seccin"/>
              <w:rPr>
                <w:lang w:val="es-ES"/>
              </w:rPr>
            </w:pPr>
          </w:p>
          <w:p w14:paraId="20663168" w14:textId="77777777" w:rsidR="00B800EF" w:rsidRDefault="00B800EF">
            <w:pPr>
              <w:pStyle w:val="Seccin"/>
              <w:rPr>
                <w:lang w:val="es-ES"/>
              </w:rPr>
            </w:pPr>
          </w:p>
          <w:p w14:paraId="0B822BC4" w14:textId="77777777" w:rsidR="00C70268" w:rsidRDefault="00B800EF">
            <w:pPr>
              <w:pStyle w:val="Seccin"/>
            </w:pPr>
            <w:r>
              <w:rPr>
                <w:lang w:val="es-ES"/>
              </w:rPr>
              <w:t>Objetivos</w:t>
            </w:r>
          </w:p>
          <w:p w14:paraId="1BD5AE89" w14:textId="197B44FA" w:rsidR="00C70268" w:rsidRPr="00814C2F" w:rsidRDefault="009E15C7">
            <w:pPr>
              <w:pStyle w:val="Textodesubseccin"/>
              <w:rPr>
                <w:rFonts w:asciiTheme="majorHAnsi" w:hAnsiTheme="majorHAnsi"/>
                <w:b/>
                <w:color w:val="727CA3" w:themeColor="accent1"/>
              </w:rPr>
            </w:pPr>
            <w:r w:rsidRPr="00814C2F"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>Profesional de abastecimiento, logística, cadena de sumini</w:t>
            </w:r>
            <w:r w:rsidR="00660E9F"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>stros, entre otros, con más de 8</w:t>
            </w:r>
            <w:r w:rsidRPr="00814C2F"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 xml:space="preserve"> años de experiencia en proyectos mineros, de montaje industrial, construcción y refinería, con sólidos conocimientos en ERP logísticos tales como: SAP, Iconstruye, Unysoft, Nubox, amplia capacidad de análisis, exhaustivo y hábil</w:t>
            </w:r>
            <w:r w:rsidR="00660E9F"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 xml:space="preserve">, amplia capacidad de liderar y gestionar. </w:t>
            </w:r>
          </w:p>
          <w:p w14:paraId="6F957750" w14:textId="77777777" w:rsidR="00C70268" w:rsidRDefault="00B800EF">
            <w:pPr>
              <w:pStyle w:val="Seccin"/>
            </w:pPr>
            <w:r>
              <w:rPr>
                <w:lang w:val="es-ES"/>
              </w:rPr>
              <w:t>Formación académica</w:t>
            </w:r>
          </w:p>
          <w:p w14:paraId="540F2515" w14:textId="77777777" w:rsidR="00C70268" w:rsidRPr="009349DB" w:rsidRDefault="00FD6EDE" w:rsidP="00FD6EDE">
            <w:pPr>
              <w:pStyle w:val="Subseccin"/>
              <w:spacing w:after="0"/>
              <w:rPr>
                <w:lang w:val="es-ES"/>
              </w:rPr>
            </w:pPr>
            <w:r>
              <w:t xml:space="preserve">1ero – </w:t>
            </w:r>
            <w:r w:rsidR="009349DB">
              <w:t>8vo</w:t>
            </w:r>
            <w:r>
              <w:t xml:space="preserve"> </w:t>
            </w:r>
            <w:r w:rsidR="00B800EF">
              <w:rPr>
                <w:b w:val="0"/>
                <w:lang w:val="es-ES"/>
              </w:rPr>
              <w:t xml:space="preserve"> </w:t>
            </w:r>
            <w:r w:rsidR="00F63E98">
              <w:rPr>
                <w:b w:val="0"/>
                <w:lang w:val="es-ES"/>
              </w:rPr>
              <w:t xml:space="preserve"> </w:t>
            </w:r>
            <w:r w:rsidR="009349DB">
              <w:rPr>
                <w:b w:val="0"/>
                <w:lang w:val="es-ES"/>
              </w:rPr>
              <w:t xml:space="preserve"> </w:t>
            </w:r>
            <w:r w:rsidR="00F63E98" w:rsidRPr="00F63E98">
              <w:rPr>
                <w:lang w:val="es-ES"/>
              </w:rPr>
              <w:t>1994- 2002</w:t>
            </w:r>
            <w:r w:rsidR="00F63E98">
              <w:rPr>
                <w:b w:val="0"/>
                <w:lang w:val="es-ES"/>
              </w:rPr>
              <w:t xml:space="preserve"> </w:t>
            </w:r>
            <w:r w:rsidR="009349DB">
              <w:rPr>
                <w:b w:val="0"/>
                <w:lang w:val="es-ES"/>
              </w:rPr>
              <w:t xml:space="preserve">  </w:t>
            </w:r>
            <w:r w:rsidR="009349DB" w:rsidRPr="009349DB">
              <w:rPr>
                <w:lang w:val="es-ES"/>
              </w:rPr>
              <w:t>Colegio San Vicente</w:t>
            </w:r>
            <w:r w:rsidR="009349DB">
              <w:rPr>
                <w:lang w:val="es-ES"/>
              </w:rPr>
              <w:t xml:space="preserve">, Talcahuano </w:t>
            </w:r>
          </w:p>
          <w:p w14:paraId="640E7B8E" w14:textId="77777777" w:rsidR="009349DB" w:rsidRDefault="009349DB" w:rsidP="00FD6EDE">
            <w:pPr>
              <w:pStyle w:val="Subseccin"/>
              <w:spacing w:after="0"/>
              <w:rPr>
                <w:b w:val="0"/>
                <w:lang w:val="es-ES"/>
              </w:rPr>
            </w:pPr>
            <w:r>
              <w:t xml:space="preserve">1ero – 4to    </w:t>
            </w:r>
            <w:r w:rsidR="00F63E98">
              <w:t xml:space="preserve">2003 - 2007 </w:t>
            </w:r>
            <w:r>
              <w:t xml:space="preserve"> Liceo comercial B-22, Talcahuano  </w:t>
            </w:r>
            <w:r>
              <w:rPr>
                <w:b w:val="0"/>
                <w:lang w:val="es-ES"/>
              </w:rPr>
              <w:t xml:space="preserve"> </w:t>
            </w:r>
          </w:p>
          <w:p w14:paraId="1AA6EA21" w14:textId="77777777" w:rsidR="00F63E98" w:rsidRDefault="00F63E98" w:rsidP="00FD6EDE">
            <w:pPr>
              <w:pStyle w:val="Subseccin"/>
              <w:spacing w:after="0"/>
              <w:rPr>
                <w:b w:val="0"/>
                <w:lang w:val="es-ES"/>
              </w:rPr>
            </w:pPr>
          </w:p>
          <w:p w14:paraId="1070AAEA" w14:textId="7453B500" w:rsidR="00F63E98" w:rsidRPr="00814C2F" w:rsidRDefault="002D3A5B" w:rsidP="00FD6EDE">
            <w:pPr>
              <w:pStyle w:val="Subseccin"/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Estudios </w:t>
            </w:r>
            <w:r w:rsidR="00F63E98" w:rsidRPr="00814C2F">
              <w:rPr>
                <w:lang w:val="es-ES"/>
              </w:rPr>
              <w:t>superior</w:t>
            </w:r>
            <w:r>
              <w:rPr>
                <w:lang w:val="es-ES"/>
              </w:rPr>
              <w:t>es</w:t>
            </w:r>
            <w:r w:rsidR="00F63E98" w:rsidRPr="00814C2F">
              <w:rPr>
                <w:lang w:val="es-ES"/>
              </w:rPr>
              <w:t xml:space="preserve"> en Automatización y control industrial IT UCSC </w:t>
            </w:r>
          </w:p>
          <w:p w14:paraId="4D598BF4" w14:textId="28F1A32E" w:rsidR="00F63E98" w:rsidRPr="00814C2F" w:rsidRDefault="002D3A5B" w:rsidP="00FD6EDE">
            <w:pPr>
              <w:pStyle w:val="Subseccin"/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Estudios </w:t>
            </w:r>
            <w:r w:rsidR="00F63E98" w:rsidRPr="00814C2F">
              <w:rPr>
                <w:lang w:val="es-ES"/>
              </w:rPr>
              <w:t>superior</w:t>
            </w:r>
            <w:r>
              <w:rPr>
                <w:lang w:val="es-ES"/>
              </w:rPr>
              <w:t>es</w:t>
            </w:r>
            <w:r w:rsidR="00F63E98" w:rsidRPr="00814C2F">
              <w:rPr>
                <w:lang w:val="es-ES"/>
              </w:rPr>
              <w:t xml:space="preserve"> en Administración de empresas con mención en logística AIEP</w:t>
            </w:r>
            <w:r>
              <w:rPr>
                <w:lang w:val="es-ES"/>
              </w:rPr>
              <w:t xml:space="preserve"> </w:t>
            </w:r>
            <w:bookmarkStart w:id="0" w:name="_GoBack"/>
            <w:bookmarkEnd w:id="0"/>
          </w:p>
          <w:p w14:paraId="7F5AEB46" w14:textId="77777777" w:rsidR="00F63E98" w:rsidRDefault="00F63E98" w:rsidP="00FD6EDE">
            <w:pPr>
              <w:pStyle w:val="Subseccin"/>
              <w:spacing w:after="0"/>
              <w:rPr>
                <w:b w:val="0"/>
                <w:lang w:val="es-ES"/>
              </w:rPr>
            </w:pPr>
          </w:p>
          <w:p w14:paraId="5E00E240" w14:textId="77777777" w:rsidR="00216540" w:rsidRDefault="00216540" w:rsidP="00FD6EDE">
            <w:pPr>
              <w:pStyle w:val="Subseccin"/>
              <w:spacing w:after="0"/>
              <w:rPr>
                <w:b w:val="0"/>
                <w:lang w:val="es-ES"/>
              </w:rPr>
            </w:pPr>
          </w:p>
          <w:p w14:paraId="62F49AF9" w14:textId="77777777" w:rsidR="00216540" w:rsidRDefault="00216540" w:rsidP="00FD6EDE">
            <w:pPr>
              <w:pStyle w:val="Subseccin"/>
              <w:spacing w:after="0"/>
              <w:rPr>
                <w:b w:val="0"/>
                <w:lang w:val="es-ES"/>
              </w:rPr>
            </w:pPr>
          </w:p>
          <w:p w14:paraId="5CEA279C" w14:textId="77777777" w:rsidR="009349DB" w:rsidRPr="00216540" w:rsidRDefault="009349DB" w:rsidP="00FD6EDE">
            <w:pPr>
              <w:pStyle w:val="Subseccin"/>
              <w:spacing w:after="0"/>
            </w:pPr>
          </w:p>
          <w:p w14:paraId="1DFE6DC1" w14:textId="77777777" w:rsidR="00C70268" w:rsidRPr="00216540" w:rsidRDefault="00216540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b/>
                <w:color w:val="727CA3" w:themeColor="accent1"/>
              </w:rPr>
            </w:pPr>
            <w:r w:rsidRPr="00216540">
              <w:rPr>
                <w:rFonts w:asciiTheme="majorHAnsi" w:hAnsiTheme="majorHAnsi"/>
                <w:b/>
                <w:color w:val="727CA3" w:themeColor="accent1"/>
              </w:rPr>
              <w:t xml:space="preserve">Dentro de mis logros, tanto profesionales como personales, se encuentra la de desarrollarme en cargos de jefatura, dentro de empresas dedicada a los mega proyectos mineros y de montaje industrial, así como la de liderar equipos de trabajo del mas alto nivel, abocado siempre a los logros, salvaguardando la integridad y el profesionalismo propio y del equipo de trabajo. </w:t>
            </w:r>
          </w:p>
          <w:p w14:paraId="44C55609" w14:textId="77777777" w:rsidR="00C70268" w:rsidRDefault="00C70268">
            <w:pPr>
              <w:spacing w:after="0" w:line="240" w:lineRule="auto"/>
            </w:pPr>
          </w:p>
          <w:p w14:paraId="618277B3" w14:textId="77777777" w:rsidR="00B800EF" w:rsidRDefault="00B800EF">
            <w:pPr>
              <w:pStyle w:val="Seccin"/>
              <w:spacing w:after="0"/>
              <w:rPr>
                <w:lang w:val="es-ES"/>
              </w:rPr>
            </w:pPr>
          </w:p>
          <w:p w14:paraId="65370576" w14:textId="77777777" w:rsidR="00814C2F" w:rsidRDefault="00814C2F" w:rsidP="00814C2F">
            <w:pPr>
              <w:rPr>
                <w:lang w:val="es-ES"/>
              </w:rPr>
            </w:pPr>
          </w:p>
          <w:p w14:paraId="0AD96E3D" w14:textId="77777777" w:rsidR="00814C2F" w:rsidRDefault="00814C2F" w:rsidP="00814C2F">
            <w:pPr>
              <w:rPr>
                <w:lang w:val="es-ES"/>
              </w:rPr>
            </w:pPr>
          </w:p>
          <w:p w14:paraId="5266E2FD" w14:textId="77777777" w:rsidR="00216540" w:rsidRDefault="00216540">
            <w:pPr>
              <w:pStyle w:val="Seccin"/>
              <w:spacing w:after="0"/>
              <w:rPr>
                <w:b w:val="0"/>
                <w:lang w:val="es-ES"/>
              </w:rPr>
            </w:pPr>
          </w:p>
          <w:p w14:paraId="4F374D37" w14:textId="77777777" w:rsidR="00FD5D21" w:rsidRDefault="00FD5D21">
            <w:pPr>
              <w:pStyle w:val="Seccin"/>
              <w:spacing w:after="0"/>
              <w:rPr>
                <w:lang w:val="es-ES"/>
              </w:rPr>
            </w:pPr>
          </w:p>
          <w:p w14:paraId="501EF307" w14:textId="4D4E4845" w:rsidR="00C70268" w:rsidRDefault="00B800EF">
            <w:pPr>
              <w:pStyle w:val="Seccin"/>
              <w:spacing w:after="0"/>
            </w:pPr>
            <w:r>
              <w:rPr>
                <w:lang w:val="es-ES"/>
              </w:rPr>
              <w:lastRenderedPageBreak/>
              <w:t>Experiencia</w:t>
            </w:r>
          </w:p>
          <w:p w14:paraId="0F1C1C17" w14:textId="77777777" w:rsidR="00FD5D21" w:rsidRDefault="00FD5D21">
            <w:pPr>
              <w:pStyle w:val="Subseccin"/>
              <w:spacing w:after="0"/>
              <w:rPr>
                <w:rStyle w:val="Carcterdefechadesubseccin"/>
                <w:b/>
                <w:bCs/>
                <w:u w:val="single"/>
              </w:rPr>
            </w:pPr>
          </w:p>
          <w:p w14:paraId="4E5E3BB1" w14:textId="35596D48" w:rsidR="00C70268" w:rsidRPr="00F63E98" w:rsidRDefault="00F63E98">
            <w:pPr>
              <w:pStyle w:val="Subseccin"/>
              <w:spacing w:after="0"/>
              <w:rPr>
                <w:rStyle w:val="Carcterdefechadesubseccin"/>
                <w:b/>
              </w:rPr>
            </w:pPr>
            <w:r w:rsidRPr="00FD5D21">
              <w:rPr>
                <w:rStyle w:val="Carcterdefechadesubseccin"/>
                <w:b/>
                <w:bCs/>
                <w:u w:val="single"/>
              </w:rPr>
              <w:t>Jefe de Bodega</w:t>
            </w:r>
            <w:r w:rsidR="00660E9F">
              <w:rPr>
                <w:rStyle w:val="Carcterdefechadesubseccin"/>
                <w:b/>
                <w:bCs/>
                <w:u w:val="single"/>
              </w:rPr>
              <w:t xml:space="preserve"> y Abastecimiento</w:t>
            </w:r>
            <w:r w:rsidR="00B800EF" w:rsidRPr="00F63E98">
              <w:rPr>
                <w:rStyle w:val="Carcterdefechadesubseccin"/>
                <w:b/>
                <w:lang w:val="es-ES"/>
              </w:rPr>
              <w:t xml:space="preserve"> (</w:t>
            </w:r>
            <w:r w:rsidRPr="00F63E98">
              <w:rPr>
                <w:rStyle w:val="Carcterdefechadesubseccin"/>
                <w:b/>
              </w:rPr>
              <w:t>Agosto 2016</w:t>
            </w:r>
            <w:r w:rsidR="00B800EF" w:rsidRPr="00F63E98">
              <w:rPr>
                <w:rStyle w:val="Carcterdefechadesubseccin"/>
                <w:b/>
                <w:lang w:val="es-ES"/>
              </w:rPr>
              <w:t xml:space="preserve"> –</w:t>
            </w:r>
            <w:r w:rsidRPr="00F63E98">
              <w:rPr>
                <w:rStyle w:val="Carcterdefechadesubseccin"/>
                <w:b/>
              </w:rPr>
              <w:t xml:space="preserve">Marzo 2017 </w:t>
            </w:r>
            <w:r w:rsidR="00B800EF" w:rsidRPr="00F63E98">
              <w:rPr>
                <w:rStyle w:val="Carcterdefechadesubseccin"/>
                <w:b/>
                <w:lang w:val="es-ES"/>
              </w:rPr>
              <w:t>)</w:t>
            </w:r>
          </w:p>
          <w:p w14:paraId="1024E193" w14:textId="77777777" w:rsidR="00C70268" w:rsidRPr="00F63E98" w:rsidRDefault="00952899">
            <w:pPr>
              <w:pStyle w:val="Subseccin"/>
              <w:spacing w:after="0"/>
              <w:rPr>
                <w:b w:val="0"/>
              </w:rPr>
            </w:pPr>
            <w:sdt>
              <w:sdtPr>
                <w:rPr>
                  <w:rStyle w:val="Carcterdefechadesubseccin"/>
                  <w:b/>
                </w:rPr>
                <w:id w:val="326177524"/>
                <w:placeholder>
                  <w:docPart w:val="9774F8489EAA4C18AC4483996F897E85"/>
                </w:placeholder>
              </w:sdtPr>
              <w:sdtEndPr>
                <w:rPr>
                  <w:rStyle w:val="Carcterdefechadesubseccin"/>
                </w:rPr>
              </w:sdtEndPr>
              <w:sdtContent>
                <w:r w:rsidR="00F63E98" w:rsidRPr="00F63E98">
                  <w:rPr>
                    <w:rStyle w:val="Carcterdefechadesubseccin"/>
                    <w:b/>
                  </w:rPr>
                  <w:t>Salfamontajes S.A</w:t>
                </w:r>
              </w:sdtContent>
            </w:sdt>
            <w:r w:rsidR="00B800EF" w:rsidRPr="00F63E98">
              <w:rPr>
                <w:b w:val="0"/>
                <w:lang w:val="es-ES"/>
              </w:rPr>
              <w:t xml:space="preserve"> </w:t>
            </w:r>
            <w:r w:rsidR="00B800EF" w:rsidRPr="00F63E98">
              <w:rPr>
                <w:rStyle w:val="Carcterdefechadesubseccin"/>
                <w:b/>
                <w:lang w:val="es-ES"/>
              </w:rPr>
              <w:t>(</w:t>
            </w:r>
            <w:r w:rsidR="00F63E98" w:rsidRPr="00F63E98">
              <w:rPr>
                <w:rStyle w:val="Carcterdefechadesubseccin"/>
                <w:b/>
              </w:rPr>
              <w:t>Minera Escondida BHP Billiton</w:t>
            </w:r>
            <w:r w:rsidR="00B800EF" w:rsidRPr="00F63E98">
              <w:rPr>
                <w:rStyle w:val="Carcterdefechadesubseccin"/>
                <w:b/>
                <w:lang w:val="es-ES"/>
              </w:rPr>
              <w:t>)</w:t>
            </w:r>
          </w:p>
          <w:p w14:paraId="71EE89EF" w14:textId="77777777" w:rsidR="00C70268" w:rsidRDefault="00F63E98">
            <w:pPr>
              <w:pStyle w:val="Textodesubseccin"/>
              <w:rPr>
                <w:rFonts w:ascii="Arial" w:hAnsi="Arial" w:cs="Arial"/>
                <w:shd w:val="clear" w:color="auto" w:fill="FFFFFF"/>
              </w:rPr>
            </w:pPr>
            <w:r w:rsidRPr="00814C2F"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>Líder de equipo de bodega nacional, en el proyecto "Overhaul &amp; Coveyors" "Minera Escondida" dentro de mis funciones estaba la de generar solicitudes de materiales, activaciones y logística de insumos asignados a los proyectos bajo mi cargo</w:t>
            </w:r>
            <w:r w:rsidRPr="00F63E98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672E853E" w14:textId="77777777" w:rsidR="00F63E98" w:rsidRDefault="00F63E98">
            <w:pPr>
              <w:pStyle w:val="Textodesubseccin"/>
            </w:pPr>
          </w:p>
          <w:p w14:paraId="7EBA7941" w14:textId="5749A081" w:rsidR="00B800EF" w:rsidRDefault="00660E9F">
            <w:pPr>
              <w:pStyle w:val="Textodesubseccin"/>
              <w:rPr>
                <w:rStyle w:val="Carcterdefechadesubseccin"/>
                <w:bCs/>
              </w:rPr>
            </w:pPr>
            <w:r>
              <w:rPr>
                <w:rStyle w:val="Carcterdefechadesubseccin"/>
                <w:bCs/>
                <w:u w:val="single"/>
              </w:rPr>
              <w:t>Jefe de Abastecimiento</w:t>
            </w:r>
            <w:r w:rsidR="00F63E98">
              <w:rPr>
                <w:rStyle w:val="Carcterdefechadesubseccin"/>
                <w:bCs/>
              </w:rPr>
              <w:t xml:space="preserve"> </w:t>
            </w:r>
            <w:r w:rsidR="00B800EF">
              <w:rPr>
                <w:rStyle w:val="Carcterdefechadesubseccin"/>
                <w:bCs/>
              </w:rPr>
              <w:t>(Abril 2017 – Junio 2017)</w:t>
            </w:r>
          </w:p>
          <w:p w14:paraId="52CABBBB" w14:textId="77777777" w:rsidR="00F63E98" w:rsidRDefault="00B800EF">
            <w:pPr>
              <w:pStyle w:val="Textodesubseccin"/>
              <w:rPr>
                <w:rStyle w:val="Carcterdefechadesubseccin"/>
                <w:bCs/>
              </w:rPr>
            </w:pPr>
            <w:r>
              <w:rPr>
                <w:rStyle w:val="Carcterdefechadesubseccin"/>
                <w:bCs/>
              </w:rPr>
              <w:t>Constructora Malpo spa (Altos del maitén, Melipilla)</w:t>
            </w:r>
          </w:p>
          <w:p w14:paraId="4690DE5C" w14:textId="77777777" w:rsidR="00B800EF" w:rsidRPr="00814C2F" w:rsidRDefault="00B800EF">
            <w:pPr>
              <w:pStyle w:val="Textodesubseccin"/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</w:pPr>
            <w:r w:rsidRPr="00814C2F"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>Me desempeñe en el proyecto inmobiliario "Altos del maitén - Melipilla", liderando el equipo de abastecimiento, logística y bodega.</w:t>
            </w:r>
          </w:p>
          <w:p w14:paraId="3EAF38B4" w14:textId="77777777" w:rsidR="00B800EF" w:rsidRDefault="00B800EF">
            <w:pPr>
              <w:pStyle w:val="Textodesubseccin"/>
            </w:pPr>
          </w:p>
          <w:p w14:paraId="631F1D97" w14:textId="176E5024" w:rsidR="00B800EF" w:rsidRDefault="00660E9F">
            <w:pPr>
              <w:pStyle w:val="Textodesubseccin"/>
              <w:rPr>
                <w:rStyle w:val="Carcterdefechadesubseccin"/>
                <w:bCs/>
              </w:rPr>
            </w:pPr>
            <w:r>
              <w:rPr>
                <w:rStyle w:val="Carcterdefechadesubseccin"/>
                <w:bCs/>
                <w:u w:val="single"/>
              </w:rPr>
              <w:t>Administrativo de Abastecimiento</w:t>
            </w:r>
            <w:r w:rsidR="00B800EF">
              <w:rPr>
                <w:rStyle w:val="Carcterdefechadesubseccin"/>
                <w:bCs/>
              </w:rPr>
              <w:t xml:space="preserve"> (</w:t>
            </w:r>
            <w:r w:rsidR="00814C2F">
              <w:rPr>
                <w:rStyle w:val="Carcterdefechadesubseccin"/>
                <w:bCs/>
              </w:rPr>
              <w:t>Junio</w:t>
            </w:r>
            <w:r w:rsidR="00B800EF">
              <w:rPr>
                <w:rStyle w:val="Carcterdefechadesubseccin"/>
                <w:bCs/>
              </w:rPr>
              <w:t xml:space="preserve"> 2017 – </w:t>
            </w:r>
            <w:r w:rsidR="00814C2F">
              <w:rPr>
                <w:rStyle w:val="Carcterdefechadesubseccin"/>
                <w:bCs/>
              </w:rPr>
              <w:t>Sept.</w:t>
            </w:r>
            <w:r w:rsidR="00B800EF">
              <w:rPr>
                <w:rStyle w:val="Carcterdefechadesubseccin"/>
                <w:bCs/>
              </w:rPr>
              <w:t xml:space="preserve"> 2017)</w:t>
            </w:r>
          </w:p>
          <w:p w14:paraId="3BBF1FA5" w14:textId="77777777" w:rsidR="00B800EF" w:rsidRDefault="00952899">
            <w:pPr>
              <w:pStyle w:val="Textodesubseccin"/>
              <w:rPr>
                <w:rStyle w:val="Carcterdefechadesubseccin"/>
              </w:rPr>
            </w:pPr>
            <w:sdt>
              <w:sdtPr>
                <w:rPr>
                  <w:rStyle w:val="Carcterdefechadesubseccin"/>
                  <w:b w:val="0"/>
                </w:rPr>
                <w:id w:val="-1628311356"/>
                <w:placeholder>
                  <w:docPart w:val="66633F4B6DC24ABDB3FD0CC15DE91DE3"/>
                </w:placeholder>
              </w:sdtPr>
              <w:sdtEndPr>
                <w:rPr>
                  <w:rStyle w:val="Carcterdefechadesubseccin"/>
                  <w:b/>
                </w:rPr>
              </w:sdtEndPr>
              <w:sdtContent>
                <w:r w:rsidR="00B800EF" w:rsidRPr="00B800EF">
                  <w:rPr>
                    <w:rStyle w:val="Carcterdefechadesubseccin"/>
                  </w:rPr>
                  <w:t>Salfamontajes S.A</w:t>
                </w:r>
              </w:sdtContent>
            </w:sdt>
            <w:r w:rsidR="00B800EF">
              <w:rPr>
                <w:rStyle w:val="Carcterdefechadesubseccin"/>
              </w:rPr>
              <w:t xml:space="preserve"> (</w:t>
            </w:r>
            <w:r w:rsidR="00814C2F">
              <w:rPr>
                <w:rStyle w:val="Carcterdefechadesubseccin"/>
              </w:rPr>
              <w:t>ENAP Hualpén)</w:t>
            </w:r>
          </w:p>
          <w:p w14:paraId="2E2DC519" w14:textId="77777777" w:rsidR="00814C2F" w:rsidRDefault="00814C2F">
            <w:pPr>
              <w:pStyle w:val="Textodesubseccin"/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</w:pPr>
            <w:r w:rsidRPr="00814C2F"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>Me desempeñe en el proyecto "EPC ENAP", refinerías, dentro de mis funciones, estaba la de gestionar las compras, activaciones, abastecimiento y logística de insumos, equipos, materiales en general, destinados al proyecto.</w:t>
            </w:r>
          </w:p>
          <w:p w14:paraId="2CEF26DA" w14:textId="77777777" w:rsidR="00814C2F" w:rsidRDefault="00814C2F">
            <w:pPr>
              <w:pStyle w:val="Textodesubseccin"/>
              <w:rPr>
                <w:rStyle w:val="Carcterdefechadesubseccin"/>
                <w:b w:val="0"/>
              </w:rPr>
            </w:pPr>
          </w:p>
          <w:p w14:paraId="6DB239B5" w14:textId="2C90B472" w:rsidR="00814C2F" w:rsidRDefault="00660E9F">
            <w:pPr>
              <w:pStyle w:val="Textodesubseccin"/>
              <w:rPr>
                <w:rStyle w:val="Carcterdefechadesubseccin"/>
              </w:rPr>
            </w:pPr>
            <w:r>
              <w:rPr>
                <w:rStyle w:val="Carcterdefechadesubseccin"/>
                <w:u w:val="single"/>
              </w:rPr>
              <w:t xml:space="preserve">Jefe Abastecimiento y logística </w:t>
            </w:r>
            <w:r w:rsidR="00814C2F" w:rsidRPr="00814C2F">
              <w:rPr>
                <w:rStyle w:val="Carcterdefechadesubseccin"/>
              </w:rPr>
              <w:t xml:space="preserve"> </w:t>
            </w:r>
            <w:r w:rsidR="00814C2F">
              <w:rPr>
                <w:rStyle w:val="Carcterdefechadesubseccin"/>
              </w:rPr>
              <w:t>(Sept. 2017 – Dic. 2017)</w:t>
            </w:r>
          </w:p>
          <w:p w14:paraId="695CBDA7" w14:textId="77777777" w:rsidR="00814C2F" w:rsidRDefault="00814C2F">
            <w:pPr>
              <w:pStyle w:val="Textodesubseccin"/>
              <w:rPr>
                <w:rStyle w:val="Carcterdefechadesubseccin"/>
              </w:rPr>
            </w:pPr>
            <w:r>
              <w:rPr>
                <w:rStyle w:val="Carcterdefechadesubseccin"/>
              </w:rPr>
              <w:t>Salfamontajes S.A (</w:t>
            </w:r>
            <w:r w:rsidR="002C5E4C">
              <w:rPr>
                <w:rStyle w:val="Carcterdefechadesubseccin"/>
              </w:rPr>
              <w:t>Codelco Chile División el Teniente, Rancagua)</w:t>
            </w:r>
          </w:p>
          <w:p w14:paraId="25E494E6" w14:textId="77777777" w:rsidR="002C5E4C" w:rsidRPr="002C5E4C" w:rsidRDefault="002C5E4C">
            <w:pPr>
              <w:pStyle w:val="Textodesubseccin"/>
              <w:rPr>
                <w:rStyle w:val="Carcterdefechadesubseccin"/>
                <w:b w:val="0"/>
              </w:rPr>
            </w:pPr>
            <w:r w:rsidRPr="002C5E4C"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>Me desempeñe en el proyecto minero "Nuevo nivel mina enlace 2017-2018", Codelco Chile División el teniente, dentro de mis funciones asignadas, estaba la de liderar el equipo de abastecimiento y logística, así como ser responsable del abastecimiento total de los insumos, materiales y equipos asignados y requeridos para el avance del proyecto, cumpliendo con los tiempos correspondientes, a su vez gestionar las comprar en su totalidad.</w:t>
            </w:r>
          </w:p>
          <w:p w14:paraId="4D30FE3E" w14:textId="77777777" w:rsidR="00B800EF" w:rsidRDefault="00B800EF">
            <w:pPr>
              <w:pStyle w:val="Textodesubseccin"/>
              <w:rPr>
                <w:rStyle w:val="Carcterdefechadesubseccin"/>
                <w:bCs/>
              </w:rPr>
            </w:pPr>
          </w:p>
          <w:p w14:paraId="028719F7" w14:textId="0142C9B1" w:rsidR="002C5E4C" w:rsidRDefault="002C5E4C">
            <w:pPr>
              <w:pStyle w:val="Textodesubseccin"/>
              <w:rPr>
                <w:rStyle w:val="Carcterdefechadesubseccin"/>
                <w:bCs/>
              </w:rPr>
            </w:pPr>
            <w:r w:rsidRPr="00FD5D21">
              <w:rPr>
                <w:rStyle w:val="Carcterdefechadesubseccin"/>
                <w:bCs/>
                <w:u w:val="single"/>
              </w:rPr>
              <w:t>Jefe de bodega</w:t>
            </w:r>
            <w:r w:rsidR="00660E9F">
              <w:rPr>
                <w:rStyle w:val="Carcterdefechadesubseccin"/>
                <w:bCs/>
                <w:u w:val="single"/>
              </w:rPr>
              <w:t xml:space="preserve"> CD </w:t>
            </w:r>
            <w:r>
              <w:rPr>
                <w:rStyle w:val="Carcterdefechadesubseccin"/>
                <w:bCs/>
              </w:rPr>
              <w:t xml:space="preserve"> (Dic. 2017- Mayo 2018)</w:t>
            </w:r>
          </w:p>
          <w:p w14:paraId="13FBBFEC" w14:textId="77777777" w:rsidR="002C5E4C" w:rsidRDefault="002C5E4C">
            <w:pPr>
              <w:pStyle w:val="Textodesubseccin"/>
              <w:rPr>
                <w:rStyle w:val="Carcterdefechadesubseccin"/>
                <w:bCs/>
              </w:rPr>
            </w:pPr>
            <w:r>
              <w:rPr>
                <w:rStyle w:val="Carcterdefechadesubseccin"/>
                <w:bCs/>
              </w:rPr>
              <w:t>Transportes Zamora (Centro operaciones logísticas Rancagua)</w:t>
            </w:r>
          </w:p>
          <w:p w14:paraId="3BFE7423" w14:textId="77777777" w:rsidR="002C5E4C" w:rsidRDefault="002C5E4C">
            <w:pPr>
              <w:pStyle w:val="Textodesubseccin"/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</w:pPr>
            <w:r w:rsidRPr="002C5E4C"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>Me desempeñe en el centro de distribución, liderando la logística de los insumos y materiales destinados a los proyectos de las empresas "Geovita y Salfamontajes", en las dependencias de Codelco Chile División el Teniente, gestionando los despachos correspondientes a cada vehículo asignado.</w:t>
            </w:r>
          </w:p>
          <w:p w14:paraId="7760DA8D" w14:textId="77777777" w:rsidR="00CF0603" w:rsidRDefault="00CF0603">
            <w:pPr>
              <w:pStyle w:val="Textodesubseccin"/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</w:pPr>
          </w:p>
          <w:p w14:paraId="69CDC9B0" w14:textId="7254A808" w:rsidR="00CF0603" w:rsidRDefault="00CF0603">
            <w:pPr>
              <w:pStyle w:val="Textodesubseccin"/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</w:pPr>
            <w:r w:rsidRPr="00CF0603">
              <w:rPr>
                <w:rFonts w:asciiTheme="majorHAnsi" w:hAnsiTheme="majorHAnsi" w:cs="Arial"/>
                <w:b/>
                <w:color w:val="727CA3" w:themeColor="accent1"/>
                <w:u w:val="single"/>
                <w:shd w:val="clear" w:color="auto" w:fill="FFFFFF"/>
              </w:rPr>
              <w:t>Jefe de bodega</w:t>
            </w:r>
            <w:r w:rsidR="00660E9F">
              <w:rPr>
                <w:rFonts w:asciiTheme="majorHAnsi" w:hAnsiTheme="majorHAnsi" w:cs="Arial"/>
                <w:b/>
                <w:color w:val="727CA3" w:themeColor="accent1"/>
                <w:u w:val="single"/>
                <w:shd w:val="clear" w:color="auto" w:fill="FFFFFF"/>
              </w:rPr>
              <w:t xml:space="preserve"> y Abastecimiento</w:t>
            </w:r>
            <w:r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 xml:space="preserve"> (Julio 2018 </w:t>
            </w:r>
            <w:r w:rsidR="00B30FF5"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 xml:space="preserve">– </w:t>
            </w:r>
            <w:proofErr w:type="gramStart"/>
            <w:r w:rsidR="00B30FF5"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>Marzo</w:t>
            </w:r>
            <w:proofErr w:type="gramEnd"/>
            <w:r w:rsidR="00B30FF5"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 xml:space="preserve"> 2020</w:t>
            </w:r>
            <w:r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>)</w:t>
            </w:r>
          </w:p>
          <w:p w14:paraId="6170DF2C" w14:textId="7A137699" w:rsidR="00CF0603" w:rsidRDefault="00CF0603">
            <w:pPr>
              <w:pStyle w:val="Textodesubseccin"/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</w:pPr>
            <w:r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>Constructora Manzano y Asociados Ltda.(Obra Reposición Colegio Zaror</w:t>
            </w:r>
            <w:r w:rsidR="002E46F6"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 xml:space="preserve"> </w:t>
            </w:r>
            <w:r w:rsidR="00B94245"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 xml:space="preserve">Talcahuano </w:t>
            </w:r>
            <w:r w:rsidR="002E46F6"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>– Edificio obra Mackenna</w:t>
            </w:r>
            <w:r w:rsidR="00B94245"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 xml:space="preserve"> Concepción </w:t>
            </w:r>
            <w:r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>)</w:t>
            </w:r>
          </w:p>
          <w:p w14:paraId="45B74A51" w14:textId="015A7F0B" w:rsidR="00CF0603" w:rsidRPr="002C5E4C" w:rsidRDefault="00B30FF5">
            <w:pPr>
              <w:pStyle w:val="Textodesubseccin"/>
              <w:rPr>
                <w:rStyle w:val="Carcterdefechadesubseccin"/>
                <w:b w:val="0"/>
                <w:bCs/>
              </w:rPr>
            </w:pPr>
            <w:r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>D</w:t>
            </w:r>
            <w:r w:rsidR="00CF0603"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>esempeñ</w:t>
            </w:r>
            <w:r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>e</w:t>
            </w:r>
            <w:r w:rsidR="00CF0603">
              <w:rPr>
                <w:rFonts w:asciiTheme="majorHAnsi" w:hAnsiTheme="majorHAnsi" w:cs="Arial"/>
                <w:b/>
                <w:color w:val="727CA3" w:themeColor="accent1"/>
                <w:shd w:val="clear" w:color="auto" w:fill="FFFFFF"/>
              </w:rPr>
              <w:t xml:space="preserve"> la función de jefe de bodega, encargado de suministrar y aprovisionar los materiales e insumos destinados al proyecto, así como los equipos mecánicos e hidráulicos a utilizar, generar compras directas e indirectamente para el proyecto, abastecer con EPP a los trabajadores, procurando y salvaguardando la integridad del equipo de trabajo.  </w:t>
            </w:r>
          </w:p>
          <w:p w14:paraId="2BBA446C" w14:textId="77777777" w:rsidR="00B800EF" w:rsidRPr="00B800EF" w:rsidRDefault="00B800EF">
            <w:pPr>
              <w:pStyle w:val="Textodesubseccin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230BD09" w14:textId="77777777" w:rsidR="00FD5D21" w:rsidRDefault="00FD5D21">
            <w:pPr>
              <w:pStyle w:val="Seccin"/>
              <w:rPr>
                <w:lang w:val="es-ES"/>
              </w:rPr>
            </w:pPr>
          </w:p>
          <w:p w14:paraId="60E3D7FD" w14:textId="77777777" w:rsidR="00FD5D21" w:rsidRDefault="00FD5D21">
            <w:pPr>
              <w:pStyle w:val="Seccin"/>
              <w:rPr>
                <w:lang w:val="es-ES"/>
              </w:rPr>
            </w:pPr>
          </w:p>
          <w:p w14:paraId="3B83AB60" w14:textId="77777777" w:rsidR="00FD5D21" w:rsidRDefault="00FD5D21">
            <w:pPr>
              <w:pStyle w:val="Seccin"/>
              <w:rPr>
                <w:lang w:val="es-ES"/>
              </w:rPr>
            </w:pPr>
          </w:p>
          <w:p w14:paraId="23DFB7AE" w14:textId="59EDF8FB" w:rsidR="00C70268" w:rsidRDefault="00B800EF">
            <w:pPr>
              <w:pStyle w:val="Seccin"/>
            </w:pPr>
            <w:r>
              <w:rPr>
                <w:lang w:val="es-ES"/>
              </w:rPr>
              <w:t>Cualificaciones</w:t>
            </w:r>
          </w:p>
          <w:p w14:paraId="58965CE2" w14:textId="77777777" w:rsidR="002C5E4C" w:rsidRPr="002C5E4C" w:rsidRDefault="002C5E4C" w:rsidP="002C5E4C">
            <w:pPr>
              <w:numPr>
                <w:ilvl w:val="0"/>
                <w:numId w:val="31"/>
              </w:numPr>
              <w:shd w:val="clear" w:color="auto" w:fill="FFFFFF"/>
              <w:spacing w:after="60" w:line="240" w:lineRule="auto"/>
              <w:ind w:left="0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 w:rsidRPr="002C5E4C">
              <w:rPr>
                <w:rFonts w:asciiTheme="majorHAnsi" w:eastAsia="Times New Roman" w:hAnsiTheme="majorHAnsi" w:cs="Arial"/>
                <w:b/>
                <w:color w:val="727CA3" w:themeColor="accent1"/>
              </w:rPr>
              <w:t>Amplia capacidad de tomar decisiones.</w:t>
            </w:r>
          </w:p>
          <w:p w14:paraId="1B763FAB" w14:textId="77777777" w:rsidR="002C5E4C" w:rsidRPr="002C5E4C" w:rsidRDefault="002C5E4C" w:rsidP="002C5E4C">
            <w:pPr>
              <w:numPr>
                <w:ilvl w:val="0"/>
                <w:numId w:val="31"/>
              </w:numPr>
              <w:shd w:val="clear" w:color="auto" w:fill="FFFFFF"/>
              <w:spacing w:after="60" w:line="240" w:lineRule="auto"/>
              <w:ind w:left="0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 w:rsidRPr="002C5E4C">
              <w:rPr>
                <w:rFonts w:asciiTheme="majorHAnsi" w:eastAsia="Times New Roman" w:hAnsiTheme="majorHAnsi" w:cs="Arial"/>
                <w:b/>
                <w:color w:val="727CA3" w:themeColor="accent1"/>
              </w:rPr>
              <w:t>Amplia capacidad de liderazgo.</w:t>
            </w:r>
          </w:p>
          <w:p w14:paraId="22753660" w14:textId="77777777" w:rsidR="002C5E4C" w:rsidRPr="002C5E4C" w:rsidRDefault="002C5E4C" w:rsidP="002C5E4C">
            <w:pPr>
              <w:numPr>
                <w:ilvl w:val="0"/>
                <w:numId w:val="31"/>
              </w:numPr>
              <w:shd w:val="clear" w:color="auto" w:fill="FFFFFF"/>
              <w:spacing w:after="60" w:line="240" w:lineRule="auto"/>
              <w:ind w:left="0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 w:rsidRPr="002C5E4C">
              <w:rPr>
                <w:rFonts w:asciiTheme="majorHAnsi" w:eastAsia="Times New Roman" w:hAnsiTheme="majorHAnsi" w:cs="Arial"/>
                <w:b/>
                <w:color w:val="727CA3" w:themeColor="accent1"/>
              </w:rPr>
              <w:t>Persistencia y constancia para obtener los resultados deseados.</w:t>
            </w:r>
          </w:p>
          <w:p w14:paraId="5B7F2254" w14:textId="2B7DFA54" w:rsidR="00DB253F" w:rsidRPr="00CF0603" w:rsidRDefault="002C5E4C" w:rsidP="00CF0603">
            <w:pPr>
              <w:numPr>
                <w:ilvl w:val="0"/>
                <w:numId w:val="31"/>
              </w:numPr>
              <w:shd w:val="clear" w:color="auto" w:fill="FFFFFF"/>
              <w:spacing w:after="60" w:line="240" w:lineRule="auto"/>
              <w:ind w:left="0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 w:rsidRPr="002C5E4C">
              <w:rPr>
                <w:rFonts w:asciiTheme="majorHAnsi" w:eastAsia="Times New Roman" w:hAnsiTheme="majorHAnsi" w:cs="Arial"/>
                <w:b/>
                <w:color w:val="727CA3" w:themeColor="accent1"/>
              </w:rPr>
              <w:t>Buena capacidad de comunicación, tanto verbal como escrita.</w:t>
            </w:r>
          </w:p>
          <w:p w14:paraId="3754E3FB" w14:textId="77777777" w:rsidR="00DB253F" w:rsidRDefault="00DB253F" w:rsidP="00DB253F">
            <w:pPr>
              <w:numPr>
                <w:ilvl w:val="0"/>
                <w:numId w:val="31"/>
              </w:numPr>
              <w:shd w:val="clear" w:color="auto" w:fill="FFFFFF"/>
              <w:spacing w:after="60" w:line="240" w:lineRule="auto"/>
              <w:ind w:left="0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>Análisis de inventario</w:t>
            </w:r>
          </w:p>
          <w:p w14:paraId="4EBAEA80" w14:textId="77777777" w:rsidR="00DB253F" w:rsidRDefault="00DB253F" w:rsidP="00DB253F">
            <w:pPr>
              <w:numPr>
                <w:ilvl w:val="0"/>
                <w:numId w:val="31"/>
              </w:numPr>
              <w:shd w:val="clear" w:color="auto" w:fill="FFFFFF"/>
              <w:spacing w:after="60" w:line="240" w:lineRule="auto"/>
              <w:ind w:left="0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>Control de existencias.</w:t>
            </w:r>
          </w:p>
          <w:p w14:paraId="1AF9376B" w14:textId="77777777" w:rsidR="00CF0603" w:rsidRDefault="00CF0603" w:rsidP="00DB253F">
            <w:pPr>
              <w:numPr>
                <w:ilvl w:val="0"/>
                <w:numId w:val="31"/>
              </w:numPr>
              <w:shd w:val="clear" w:color="auto" w:fill="FFFFFF"/>
              <w:spacing w:after="60" w:line="240" w:lineRule="auto"/>
              <w:ind w:left="0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Conocimientos SAP </w:t>
            </w:r>
          </w:p>
          <w:p w14:paraId="65CFC19C" w14:textId="77777777" w:rsidR="00CF0603" w:rsidRDefault="00CF0603" w:rsidP="00DB253F">
            <w:pPr>
              <w:numPr>
                <w:ilvl w:val="0"/>
                <w:numId w:val="31"/>
              </w:numPr>
              <w:shd w:val="clear" w:color="auto" w:fill="FFFFFF"/>
              <w:spacing w:after="60" w:line="240" w:lineRule="auto"/>
              <w:ind w:left="0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>Conocimientos Unysoft</w:t>
            </w:r>
          </w:p>
          <w:p w14:paraId="7C12B05C" w14:textId="77777777" w:rsidR="00CF0603" w:rsidRDefault="00CF0603" w:rsidP="00DB253F">
            <w:pPr>
              <w:numPr>
                <w:ilvl w:val="0"/>
                <w:numId w:val="31"/>
              </w:numPr>
              <w:shd w:val="clear" w:color="auto" w:fill="FFFFFF"/>
              <w:spacing w:after="60" w:line="240" w:lineRule="auto"/>
              <w:ind w:left="0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>Conocimientos Iconstruye</w:t>
            </w:r>
          </w:p>
          <w:p w14:paraId="57D4AB96" w14:textId="77777777" w:rsidR="00CF0603" w:rsidRDefault="00CF0603" w:rsidP="00DB253F">
            <w:pPr>
              <w:numPr>
                <w:ilvl w:val="0"/>
                <w:numId w:val="31"/>
              </w:numPr>
              <w:shd w:val="clear" w:color="auto" w:fill="FFFFFF"/>
              <w:spacing w:after="60" w:line="240" w:lineRule="auto"/>
              <w:ind w:left="0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>Conocimientos Nubox</w:t>
            </w:r>
          </w:p>
          <w:p w14:paraId="2C5DE1C6" w14:textId="449A3ECA" w:rsidR="00CF0603" w:rsidRDefault="00CF0603" w:rsidP="00DB253F">
            <w:pPr>
              <w:numPr>
                <w:ilvl w:val="0"/>
                <w:numId w:val="31"/>
              </w:numPr>
              <w:shd w:val="clear" w:color="auto" w:fill="FFFFFF"/>
              <w:spacing w:after="60" w:line="240" w:lineRule="auto"/>
              <w:ind w:left="0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Amplia capacidad de aprendizaje  </w:t>
            </w:r>
          </w:p>
          <w:p w14:paraId="0F07D54D" w14:textId="565FB46F" w:rsidR="001347C2" w:rsidRDefault="001347C2" w:rsidP="00DB253F">
            <w:pPr>
              <w:numPr>
                <w:ilvl w:val="0"/>
                <w:numId w:val="31"/>
              </w:numPr>
              <w:shd w:val="clear" w:color="auto" w:fill="FFFFFF"/>
              <w:spacing w:after="60" w:line="240" w:lineRule="auto"/>
              <w:ind w:left="0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Amplios conocimientos en documentación mercantil (GD – Facturas – N/C, </w:t>
            </w:r>
            <w:proofErr w:type="gramStart"/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>Etc..</w:t>
            </w:r>
            <w:proofErr w:type="gramEnd"/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 </w:t>
            </w:r>
          </w:p>
          <w:p w14:paraId="73C313ED" w14:textId="77777777" w:rsidR="00216540" w:rsidRDefault="00216540" w:rsidP="00216540">
            <w:pPr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</w:p>
          <w:p w14:paraId="1DE06CBA" w14:textId="77777777" w:rsidR="00216540" w:rsidRDefault="00216540" w:rsidP="00216540">
            <w:pPr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</w:p>
          <w:p w14:paraId="45B7D856" w14:textId="77777777" w:rsidR="00216540" w:rsidRDefault="00216540" w:rsidP="00216540">
            <w:pPr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</w:p>
          <w:p w14:paraId="6C6C5B57" w14:textId="69F0678E" w:rsidR="00FD5D21" w:rsidRDefault="00216540" w:rsidP="00216540">
            <w:pPr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 </w:t>
            </w:r>
            <w:proofErr w:type="gramStart"/>
            <w:r w:rsidR="00B30FF5">
              <w:rPr>
                <w:rFonts w:asciiTheme="majorHAnsi" w:eastAsia="Times New Roman" w:hAnsiTheme="majorHAnsi" w:cs="Arial"/>
                <w:b/>
                <w:color w:val="727CA3" w:themeColor="accent1"/>
              </w:rPr>
              <w:t>Referencias :</w:t>
            </w:r>
            <w:proofErr w:type="gramEnd"/>
            <w:r w:rsidR="00B30FF5"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 </w:t>
            </w:r>
          </w:p>
          <w:p w14:paraId="1A64FC3E" w14:textId="2F2DA965" w:rsidR="00B30FF5" w:rsidRDefault="00B30FF5" w:rsidP="00216540">
            <w:pPr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</w:p>
          <w:p w14:paraId="05C85D7D" w14:textId="685F8FB4" w:rsidR="00B30FF5" w:rsidRDefault="00B30FF5" w:rsidP="00B30FF5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Mauricio Zapata (Salfamontajes) +56944063917 </w:t>
            </w:r>
          </w:p>
          <w:p w14:paraId="3518D13F" w14:textId="77777777" w:rsidR="00555982" w:rsidRDefault="00555982" w:rsidP="00555982">
            <w:pPr>
              <w:pStyle w:val="Prrafodelista"/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</w:p>
          <w:p w14:paraId="30158E20" w14:textId="60660098" w:rsidR="00555982" w:rsidRDefault="00B30FF5" w:rsidP="00555982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>Cislor Burgos (</w:t>
            </w:r>
            <w:r w:rsidR="00226C2A"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Inmobiliaria </w:t>
            </w: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Aconcagua) </w:t>
            </w:r>
            <w:r w:rsidR="003427BF">
              <w:rPr>
                <w:rFonts w:asciiTheme="majorHAnsi" w:eastAsia="Times New Roman" w:hAnsiTheme="majorHAnsi" w:cs="Arial"/>
                <w:b/>
                <w:color w:val="727CA3" w:themeColor="accent1"/>
              </w:rPr>
              <w:t>+56998772020</w:t>
            </w:r>
          </w:p>
          <w:p w14:paraId="58627ED2" w14:textId="77777777" w:rsidR="00555982" w:rsidRPr="00555982" w:rsidRDefault="00555982" w:rsidP="00555982">
            <w:pPr>
              <w:pStyle w:val="Prrafodelista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</w:p>
          <w:p w14:paraId="7A2429BF" w14:textId="064F2102" w:rsidR="00555982" w:rsidRDefault="00555982" w:rsidP="00555982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>Hugo Rodríguez (</w:t>
            </w:r>
            <w:r w:rsidR="00226C2A"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Constructora </w:t>
            </w: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Aitue) </w:t>
            </w:r>
            <w:r w:rsidR="003427BF">
              <w:rPr>
                <w:rFonts w:asciiTheme="majorHAnsi" w:eastAsia="Times New Roman" w:hAnsiTheme="majorHAnsi" w:cs="Arial"/>
                <w:b/>
                <w:color w:val="727CA3" w:themeColor="accent1"/>
              </w:rPr>
              <w:t>+56994256935</w:t>
            </w:r>
          </w:p>
          <w:p w14:paraId="2596C396" w14:textId="77777777" w:rsidR="00555982" w:rsidRPr="00555982" w:rsidRDefault="00555982" w:rsidP="00555982">
            <w:pPr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</w:p>
          <w:p w14:paraId="6A7CD136" w14:textId="3DA2CD85" w:rsidR="00B30FF5" w:rsidRDefault="00B30FF5" w:rsidP="00B30FF5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Fabian Vergara (Constructora Manzano y Asociados) +56932554299 </w:t>
            </w:r>
          </w:p>
          <w:p w14:paraId="29B33432" w14:textId="77777777" w:rsidR="00555982" w:rsidRDefault="00555982" w:rsidP="00555982">
            <w:pPr>
              <w:pStyle w:val="Prrafodelista"/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</w:p>
          <w:p w14:paraId="1CCF3109" w14:textId="0C1FE538" w:rsidR="00555982" w:rsidRPr="00B30FF5" w:rsidRDefault="00555982" w:rsidP="00B30FF5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>Marcelo Thompson (</w:t>
            </w:r>
            <w:r w:rsidR="00CB4233">
              <w:rPr>
                <w:rFonts w:asciiTheme="majorHAnsi" w:eastAsia="Times New Roman" w:hAnsiTheme="majorHAnsi" w:cs="Arial"/>
                <w:b/>
                <w:color w:val="727CA3" w:themeColor="accent1"/>
              </w:rPr>
              <w:t>Fluor - Salfa</w:t>
            </w: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) +56987554279 </w:t>
            </w:r>
          </w:p>
          <w:p w14:paraId="51E120EB" w14:textId="77777777" w:rsidR="00FD5D21" w:rsidRDefault="00FD5D21" w:rsidP="00216540">
            <w:pPr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</w:p>
          <w:p w14:paraId="15E35910" w14:textId="4DDC88AA" w:rsidR="00B30FF5" w:rsidRDefault="00B30FF5" w:rsidP="00216540">
            <w:pPr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</w:p>
          <w:p w14:paraId="3880514C" w14:textId="77777777" w:rsidR="003427BF" w:rsidRDefault="00555982" w:rsidP="00216540">
            <w:pPr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                                  </w:t>
            </w:r>
          </w:p>
          <w:p w14:paraId="115088EE" w14:textId="77777777" w:rsidR="003427BF" w:rsidRDefault="003427BF" w:rsidP="00216540">
            <w:pPr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</w:p>
          <w:p w14:paraId="38F340FF" w14:textId="70346ED9" w:rsidR="00216540" w:rsidRDefault="003427BF" w:rsidP="00216540">
            <w:pPr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                                 </w:t>
            </w:r>
            <w:r w:rsidR="00555982"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  </w:t>
            </w:r>
            <w:r w:rsidR="00216540"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  Disponibilidad inmediata</w:t>
            </w:r>
          </w:p>
          <w:p w14:paraId="671143BC" w14:textId="083E1808" w:rsidR="00216540" w:rsidRDefault="00216540" w:rsidP="00216540">
            <w:pPr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                                 Carlos Eduardo Alarcón Orellana </w:t>
            </w:r>
          </w:p>
          <w:p w14:paraId="1C607FFB" w14:textId="247CD982" w:rsidR="00216540" w:rsidRPr="002C5E4C" w:rsidRDefault="00216540" w:rsidP="00216540">
            <w:pPr>
              <w:shd w:val="clear" w:color="auto" w:fill="FFFFFF"/>
              <w:spacing w:after="60" w:line="240" w:lineRule="auto"/>
              <w:rPr>
                <w:rFonts w:asciiTheme="majorHAnsi" w:eastAsia="Times New Roman" w:hAnsiTheme="majorHAnsi" w:cs="Arial"/>
                <w:b/>
                <w:color w:val="727CA3" w:themeColor="accent1"/>
              </w:rPr>
            </w:pPr>
            <w:r>
              <w:rPr>
                <w:rFonts w:asciiTheme="majorHAnsi" w:eastAsia="Times New Roman" w:hAnsiTheme="majorHAnsi" w:cs="Arial"/>
                <w:b/>
                <w:color w:val="727CA3" w:themeColor="accent1"/>
              </w:rPr>
              <w:t xml:space="preserve">                                                17.041.567-1</w:t>
            </w:r>
          </w:p>
          <w:p w14:paraId="3D1A7D40" w14:textId="77777777" w:rsidR="00C70268" w:rsidRDefault="00C70268" w:rsidP="002C5E4C">
            <w:pPr>
              <w:pStyle w:val="Listaconvietas"/>
              <w:numPr>
                <w:ilvl w:val="0"/>
                <w:numId w:val="0"/>
              </w:numPr>
              <w:ind w:left="360" w:hanging="360"/>
            </w:pPr>
          </w:p>
          <w:p w14:paraId="3C43DB83" w14:textId="77777777" w:rsidR="00C70268" w:rsidRDefault="00C70268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</w:tc>
      </w:tr>
      <w:tr w:rsidR="00FD6EDE" w14:paraId="14C8987D" w14:textId="77777777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14:paraId="18809FDC" w14:textId="28AB4445" w:rsidR="00FD6EDE" w:rsidRDefault="00FD6EDE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198169E8" w14:textId="77777777" w:rsidR="00FD6EDE" w:rsidRDefault="00FD6EDE">
            <w:pPr>
              <w:pStyle w:val="Seccin"/>
              <w:rPr>
                <w:lang w:val="es-ES"/>
              </w:rPr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70268" w14:paraId="7423476C" w14:textId="77777777">
        <w:trPr>
          <w:trHeight w:val="576"/>
        </w:trPr>
        <w:tc>
          <w:tcPr>
            <w:tcW w:w="9576" w:type="dxa"/>
          </w:tcPr>
          <w:p w14:paraId="6E8EB784" w14:textId="77777777" w:rsidR="00C70268" w:rsidRDefault="00C70268">
            <w:pPr>
              <w:spacing w:after="0" w:line="240" w:lineRule="auto"/>
            </w:pPr>
          </w:p>
        </w:tc>
      </w:tr>
    </w:tbl>
    <w:p w14:paraId="0877FFD6" w14:textId="77777777" w:rsidR="00C70268" w:rsidRDefault="00C70268"/>
    <w:p w14:paraId="7E9E631F" w14:textId="77777777" w:rsidR="00C70268" w:rsidRDefault="00C70268"/>
    <w:sectPr w:rsidR="00C70268">
      <w:headerReference w:type="even" r:id="rId9"/>
      <w:headerReference w:type="default" r:id="rId10"/>
      <w:footerReference w:type="even" r:id="rId11"/>
      <w:footerReference w:type="default" r:id="rId12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FC1EC" w14:textId="77777777" w:rsidR="00952899" w:rsidRDefault="00952899">
      <w:pPr>
        <w:spacing w:after="0" w:line="240" w:lineRule="auto"/>
      </w:pPr>
      <w:r>
        <w:separator/>
      </w:r>
    </w:p>
  </w:endnote>
  <w:endnote w:type="continuationSeparator" w:id="0">
    <w:p w14:paraId="34AD1BAB" w14:textId="77777777" w:rsidR="00952899" w:rsidRDefault="0095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A3F9" w14:textId="2ABFCD59" w:rsidR="00B800EF" w:rsidRDefault="00B800EF">
    <w:pPr>
      <w:pStyle w:val="Piedepginaizquierdo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1347C2" w:rsidRPr="001347C2">
      <w:rPr>
        <w:noProof/>
        <w:lang w:val="es-ES"/>
      </w:rPr>
      <w:t>2</w:t>
    </w:r>
    <w:r>
      <w:fldChar w:fldCharType="end"/>
    </w:r>
    <w:r>
      <w:rPr>
        <w:lang w:val="es-ES"/>
      </w:rPr>
      <w:t xml:space="preserve"> | </w:t>
    </w:r>
    <w:sdt>
      <w:sdtPr>
        <w:id w:val="121446346"/>
        <w:placeholder>
          <w:docPart w:val="245B51D50E554E1E9D511E422C3A167B"/>
        </w:placeholder>
        <w:text/>
      </w:sdtPr>
      <w:sdtEndPr/>
      <w:sdtContent>
        <w:r w:rsidR="00B94245">
          <w:t>+56932517667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8BDEB" w14:textId="575E422F" w:rsidR="00B800EF" w:rsidRDefault="00B800EF">
    <w:pPr>
      <w:pStyle w:val="Piedepginaderecho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1347C2" w:rsidRPr="001347C2">
      <w:rPr>
        <w:noProof/>
        <w:lang w:val="es-ES"/>
      </w:rPr>
      <w:t>3</w:t>
    </w:r>
    <w:r>
      <w:fldChar w:fldCharType="end"/>
    </w:r>
    <w:r>
      <w:rPr>
        <w:lang w:val="es-ES"/>
      </w:rPr>
      <w:t xml:space="preserve"> | </w:t>
    </w:r>
    <w:hyperlink r:id="rId1" w:history="1">
      <w:r w:rsidR="005B156F" w:rsidRPr="00611A4E">
        <w:rPr>
          <w:rStyle w:val="Hipervnculo"/>
        </w:rPr>
        <w:t>calarcono@outlook.cl</w:t>
      </w:r>
    </w:hyperlink>
  </w:p>
  <w:p w14:paraId="49C6596F" w14:textId="77777777" w:rsidR="005B156F" w:rsidRDefault="005B156F">
    <w:pPr>
      <w:pStyle w:val="Piedepginaderech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9A6FF" w14:textId="77777777" w:rsidR="00952899" w:rsidRDefault="00952899">
      <w:pPr>
        <w:spacing w:after="0" w:line="240" w:lineRule="auto"/>
      </w:pPr>
      <w:r>
        <w:separator/>
      </w:r>
    </w:p>
  </w:footnote>
  <w:footnote w:type="continuationSeparator" w:id="0">
    <w:p w14:paraId="089A55B9" w14:textId="77777777" w:rsidR="00952899" w:rsidRDefault="00952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895F7" w14:textId="77777777" w:rsidR="00B800EF" w:rsidRDefault="00B800EF">
    <w:pPr>
      <w:pStyle w:val="Encabezadoizquierdo"/>
      <w:jc w:val="righ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Currículo: </w:t>
    </w:r>
    <w:sdt>
      <w:sdtPr>
        <w:id w:val="176770587"/>
        <w:placeholder>
          <w:docPart w:val="596314D0FE5644B0B79AD4B881FC57F1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7A25F8">
          <w:t>Carlos Eduardo Alarcón Orellana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9E1D7" w14:textId="77777777" w:rsidR="00B800EF" w:rsidRDefault="00B800EF">
    <w:pPr>
      <w:pStyle w:val="Encabezadoderecho"/>
      <w:jc w:val="lef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Currículo: </w:t>
    </w:r>
    <w:sdt>
      <w:sdtPr>
        <w:id w:val="176939009"/>
        <w:placeholder>
          <w:docPart w:val="596314D0FE5644B0B79AD4B881FC57F1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7A25F8">
          <w:t>Carlos Eduardo Alarcón Orellana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F1A5ECD"/>
    <w:multiLevelType w:val="multilevel"/>
    <w:tmpl w:val="3CFA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hideGrammaticalErrors/>
  <w:proofState w:spelling="clean" w:grammar="clean"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33"/>
    <w:rsid w:val="000541BD"/>
    <w:rsid w:val="00082D11"/>
    <w:rsid w:val="001347C2"/>
    <w:rsid w:val="001C19D9"/>
    <w:rsid w:val="00216540"/>
    <w:rsid w:val="00226C2A"/>
    <w:rsid w:val="002C5E4C"/>
    <w:rsid w:val="002D3A5B"/>
    <w:rsid w:val="002E46F6"/>
    <w:rsid w:val="003427BF"/>
    <w:rsid w:val="003A78C5"/>
    <w:rsid w:val="003D2D94"/>
    <w:rsid w:val="00413B59"/>
    <w:rsid w:val="00474C33"/>
    <w:rsid w:val="00476F3B"/>
    <w:rsid w:val="00491E77"/>
    <w:rsid w:val="004B1336"/>
    <w:rsid w:val="00522892"/>
    <w:rsid w:val="00555982"/>
    <w:rsid w:val="005B156F"/>
    <w:rsid w:val="00651017"/>
    <w:rsid w:val="00660E9F"/>
    <w:rsid w:val="0077732E"/>
    <w:rsid w:val="007A25F8"/>
    <w:rsid w:val="00814C2F"/>
    <w:rsid w:val="009049D1"/>
    <w:rsid w:val="009349DB"/>
    <w:rsid w:val="00952899"/>
    <w:rsid w:val="009E15C7"/>
    <w:rsid w:val="009E23F0"/>
    <w:rsid w:val="00A83216"/>
    <w:rsid w:val="00B17472"/>
    <w:rsid w:val="00B30FF5"/>
    <w:rsid w:val="00B35A78"/>
    <w:rsid w:val="00B800EF"/>
    <w:rsid w:val="00B94245"/>
    <w:rsid w:val="00C15D51"/>
    <w:rsid w:val="00C70268"/>
    <w:rsid w:val="00C71FBF"/>
    <w:rsid w:val="00CB4233"/>
    <w:rsid w:val="00CF0603"/>
    <w:rsid w:val="00D47ECA"/>
    <w:rsid w:val="00D905CE"/>
    <w:rsid w:val="00DB253F"/>
    <w:rsid w:val="00DC5E9B"/>
    <w:rsid w:val="00DD4D6D"/>
    <w:rsid w:val="00E3690F"/>
    <w:rsid w:val="00E75F4A"/>
    <w:rsid w:val="00F003C4"/>
    <w:rsid w:val="00F63E98"/>
    <w:rsid w:val="00F83066"/>
    <w:rsid w:val="00FD5D21"/>
    <w:rsid w:val="00FD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EBCAD"/>
  <w15:docId w15:val="{EC01929A-27DB-488B-A108-A84134C8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Textoennegrita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B156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30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larcono@outlook.c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varo\AppData\Roaming\Microsoft\Templates\Curr&#237;culum%20vitae%20(tema%20Orige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F6DE29184646B28F63CCAD2080D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04986-D57A-4318-919D-B65DC8B77C32}"/>
      </w:docPartPr>
      <w:docPartBody>
        <w:p w:rsidR="00115512" w:rsidRDefault="00115512">
          <w:pPr>
            <w:pStyle w:val="DAF6DE29184646B28F63CCAD2080D3D2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BACA07301C2346E3B2362B0085AE7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1402C-4465-40BF-89E9-4379611037E5}"/>
      </w:docPartPr>
      <w:docPartBody>
        <w:p w:rsidR="00115512" w:rsidRDefault="00115512">
          <w:pPr>
            <w:pStyle w:val="BACA07301C2346E3B2362B0085AE7559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9774F8489EAA4C18AC4483996F897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DB168-CBA2-4A4A-9473-4997A896974F}"/>
      </w:docPartPr>
      <w:docPartBody>
        <w:p w:rsidR="00115512" w:rsidRDefault="00115512">
          <w:pPr>
            <w:pStyle w:val="9774F8489EAA4C18AC4483996F897E85"/>
          </w:pPr>
          <w:r>
            <w:rPr>
              <w:rStyle w:val="Carcterdefechadesubseccin"/>
              <w:lang w:val="es-ES"/>
            </w:rPr>
            <w:t>[Escriba el nombre de la compañía]</w:t>
          </w:r>
        </w:p>
      </w:docPartBody>
    </w:docPart>
    <w:docPart>
      <w:docPartPr>
        <w:name w:val="245B51D50E554E1E9D511E422C3A1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1D0A2-24C3-4BD7-B47C-41FD2AA68FA0}"/>
      </w:docPartPr>
      <w:docPartBody>
        <w:p w:rsidR="00115512" w:rsidRDefault="00115512" w:rsidP="00115512">
          <w:pPr>
            <w:pStyle w:val="245B51D50E554E1E9D511E422C3A167B"/>
          </w:pPr>
          <w:r>
            <w:rPr>
              <w:lang w:val="es-ES"/>
            </w:rPr>
            <w:t>[Escriba su dirección]</w:t>
          </w:r>
        </w:p>
      </w:docPartBody>
    </w:docPart>
    <w:docPart>
      <w:docPartPr>
        <w:name w:val="596314D0FE5644B0B79AD4B881FC5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7BFD8-310D-452F-A48D-2D12E5D7FB46}"/>
      </w:docPartPr>
      <w:docPartBody>
        <w:p w:rsidR="00115512" w:rsidRDefault="00115512" w:rsidP="00115512">
          <w:pPr>
            <w:pStyle w:val="596314D0FE5644B0B79AD4B881FC57F1"/>
          </w:pPr>
          <w:r>
            <w:rPr>
              <w:lang w:val="es-ES"/>
            </w:rPr>
            <w:t>[Escriba su dirección de correo electrónico]</w:t>
          </w:r>
        </w:p>
      </w:docPartBody>
    </w:docPart>
    <w:docPart>
      <w:docPartPr>
        <w:name w:val="66633F4B6DC24ABDB3FD0CC15DE91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D5C4-08A6-4C33-A165-0C0FB0F3AC94}"/>
      </w:docPartPr>
      <w:docPartBody>
        <w:p w:rsidR="00115512" w:rsidRDefault="00115512" w:rsidP="00115512">
          <w:pPr>
            <w:pStyle w:val="66633F4B6DC24ABDB3FD0CC15DE91DE3"/>
          </w:pPr>
          <w:r>
            <w:rPr>
              <w:rStyle w:val="Carcterdefechadesubseccin"/>
              <w:lang w:val="es-ES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512"/>
    <w:rsid w:val="000A7BDD"/>
    <w:rsid w:val="00115512"/>
    <w:rsid w:val="005E4CFD"/>
    <w:rsid w:val="007717E2"/>
    <w:rsid w:val="008C6802"/>
    <w:rsid w:val="00A70AEB"/>
    <w:rsid w:val="00BA1493"/>
    <w:rsid w:val="00C26B22"/>
    <w:rsid w:val="00C46E2D"/>
    <w:rsid w:val="00D22C97"/>
    <w:rsid w:val="00E44499"/>
    <w:rsid w:val="00E9619F"/>
    <w:rsid w:val="00EC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DAF6DE29184646B28F63CCAD2080D3D2">
    <w:name w:val="DAF6DE29184646B28F63CCAD2080D3D2"/>
  </w:style>
  <w:style w:type="paragraph" w:customStyle="1" w:styleId="BACA07301C2346E3B2362B0085AE7559">
    <w:name w:val="BACA07301C2346E3B2362B0085AE7559"/>
  </w:style>
  <w:style w:type="paragraph" w:customStyle="1" w:styleId="BE06A81D981845D7AE3CE51DA2840A8A">
    <w:name w:val="BE06A81D981845D7AE3CE51DA2840A8A"/>
  </w:style>
  <w:style w:type="paragraph" w:customStyle="1" w:styleId="410197AED56048C4BF4CD1E34C21D3EE">
    <w:name w:val="410197AED56048C4BF4CD1E34C21D3EE"/>
  </w:style>
  <w:style w:type="paragraph" w:customStyle="1" w:styleId="B8C0D91EB23043B485CABD1531397A24">
    <w:name w:val="B8C0D91EB23043B485CABD1531397A24"/>
  </w:style>
  <w:style w:type="paragraph" w:customStyle="1" w:styleId="2AAE6A6B666F4F5AB4FCFD34006B2050">
    <w:name w:val="2AAE6A6B666F4F5AB4FCFD34006B2050"/>
  </w:style>
  <w:style w:type="paragraph" w:customStyle="1" w:styleId="14435347121A41108A7785C9A163DB1E">
    <w:name w:val="14435347121A41108A7785C9A163DB1E"/>
  </w:style>
  <w:style w:type="paragraph" w:customStyle="1" w:styleId="DF6FAB17827146F8B22AEB449A76F311">
    <w:name w:val="DF6FAB17827146F8B22AEB449A76F311"/>
  </w:style>
  <w:style w:type="paragraph" w:customStyle="1" w:styleId="Fechadesubseccin">
    <w:name w:val="Fecha de subsección"/>
    <w:basedOn w:val="Normal"/>
    <w:link w:val="Carcterdefechadesubseccin"/>
    <w:uiPriority w:val="4"/>
    <w:qFormat/>
    <w:rsid w:val="00115512"/>
    <w:pPr>
      <w:spacing w:after="120" w:line="240" w:lineRule="auto"/>
      <w:contextualSpacing/>
    </w:pPr>
    <w:rPr>
      <w:rFonts w:asciiTheme="majorHAnsi" w:eastAsiaTheme="minorHAnsi" w:hAnsiTheme="majorHAnsi" w:cs="Times New Roman"/>
      <w:color w:val="4472C4" w:themeColor="accent1"/>
      <w:sz w:val="18"/>
      <w:szCs w:val="24"/>
    </w:rPr>
  </w:style>
  <w:style w:type="character" w:customStyle="1" w:styleId="Carcterdefechadesubseccin">
    <w:name w:val="Carácter de fecha de subsección"/>
    <w:basedOn w:val="Fuentedeprrafopredeter"/>
    <w:link w:val="Fechadesubseccin"/>
    <w:uiPriority w:val="4"/>
    <w:rsid w:val="00115512"/>
    <w:rPr>
      <w:rFonts w:asciiTheme="majorHAnsi" w:eastAsiaTheme="minorHAnsi" w:hAnsiTheme="majorHAnsi" w:cs="Times New Roman"/>
      <w:color w:val="4472C4" w:themeColor="accent1"/>
      <w:sz w:val="18"/>
      <w:szCs w:val="24"/>
    </w:rPr>
  </w:style>
  <w:style w:type="paragraph" w:customStyle="1" w:styleId="1340A5F9E3ED4D03AB1EE90FB0ADE550">
    <w:name w:val="1340A5F9E3ED4D03AB1EE90FB0ADE550"/>
  </w:style>
  <w:style w:type="paragraph" w:customStyle="1" w:styleId="0485CFDAD9E649309B9F6547A9B6CE42">
    <w:name w:val="0485CFDAD9E649309B9F6547A9B6CE42"/>
  </w:style>
  <w:style w:type="paragraph" w:customStyle="1" w:styleId="FF2BA306C13E4E23B609BF58C3D1C76D">
    <w:name w:val="FF2BA306C13E4E23B609BF58C3D1C76D"/>
  </w:style>
  <w:style w:type="paragraph" w:customStyle="1" w:styleId="D33143B5A0AB411F9B3F7BCC7A9781C8">
    <w:name w:val="D33143B5A0AB411F9B3F7BCC7A9781C8"/>
  </w:style>
  <w:style w:type="paragraph" w:customStyle="1" w:styleId="06BAF59F6A7443C0A10CD338EBFBD9DD">
    <w:name w:val="06BAF59F6A7443C0A10CD338EBFBD9DD"/>
  </w:style>
  <w:style w:type="paragraph" w:customStyle="1" w:styleId="9774F8489EAA4C18AC4483996F897E85">
    <w:name w:val="9774F8489EAA4C18AC4483996F897E85"/>
  </w:style>
  <w:style w:type="paragraph" w:customStyle="1" w:styleId="53AA7DF0266C4DF0B640E7CDFA46C6EB">
    <w:name w:val="53AA7DF0266C4DF0B640E7CDFA46C6EB"/>
  </w:style>
  <w:style w:type="paragraph" w:customStyle="1" w:styleId="FB33295656D244FAACEE7A1735F673D0">
    <w:name w:val="FB33295656D244FAACEE7A1735F673D0"/>
  </w:style>
  <w:style w:type="paragraph" w:customStyle="1" w:styleId="F65C9B2E3D1F41E7AF8CB3CE824825AE">
    <w:name w:val="F65C9B2E3D1F41E7AF8CB3CE824825AE"/>
  </w:style>
  <w:style w:type="paragraph" w:customStyle="1" w:styleId="FAAA65E730094A1284B1B5E61B86617E">
    <w:name w:val="FAAA65E730094A1284B1B5E61B86617E"/>
    <w:rsid w:val="00115512"/>
  </w:style>
  <w:style w:type="paragraph" w:customStyle="1" w:styleId="7E4C93FEFC0B4EF4BA67EAE877F8E75A">
    <w:name w:val="7E4C93FEFC0B4EF4BA67EAE877F8E75A"/>
    <w:rsid w:val="00115512"/>
  </w:style>
  <w:style w:type="paragraph" w:customStyle="1" w:styleId="B54D3056D63040F9A477806F71AB9406">
    <w:name w:val="B54D3056D63040F9A477806F71AB9406"/>
    <w:rsid w:val="00115512"/>
  </w:style>
  <w:style w:type="paragraph" w:customStyle="1" w:styleId="FB82E943A616452EA6982F2DB7819C17">
    <w:name w:val="FB82E943A616452EA6982F2DB7819C17"/>
    <w:rsid w:val="00115512"/>
  </w:style>
  <w:style w:type="paragraph" w:customStyle="1" w:styleId="FB3EE3D49CAE43E893EDDD8BA14EAE26">
    <w:name w:val="FB3EE3D49CAE43E893EDDD8BA14EAE26"/>
    <w:rsid w:val="00115512"/>
  </w:style>
  <w:style w:type="paragraph" w:customStyle="1" w:styleId="52D5B45DBD624ECBB21437F577D3A03D">
    <w:name w:val="52D5B45DBD624ECBB21437F577D3A03D"/>
    <w:rsid w:val="00115512"/>
  </w:style>
  <w:style w:type="paragraph" w:customStyle="1" w:styleId="9EB4653F9A10456A8A0F5A5EDD91EBC6">
    <w:name w:val="9EB4653F9A10456A8A0F5A5EDD91EBC6"/>
    <w:rsid w:val="00115512"/>
  </w:style>
  <w:style w:type="paragraph" w:customStyle="1" w:styleId="3C2DD7A5D6584B10A1288D03075EE4B8">
    <w:name w:val="3C2DD7A5D6584B10A1288D03075EE4B8"/>
    <w:rsid w:val="00115512"/>
  </w:style>
  <w:style w:type="paragraph" w:customStyle="1" w:styleId="5FC11F35115240EC9D62AD60196F8C0B">
    <w:name w:val="5FC11F35115240EC9D62AD60196F8C0B"/>
    <w:rsid w:val="00115512"/>
  </w:style>
  <w:style w:type="paragraph" w:customStyle="1" w:styleId="90A18B7A8DB44E1CAE175E24EA86EE03">
    <w:name w:val="90A18B7A8DB44E1CAE175E24EA86EE03"/>
    <w:rsid w:val="00115512"/>
  </w:style>
  <w:style w:type="paragraph" w:customStyle="1" w:styleId="53D5F2B0D5C54DDC8202535E51552F9F">
    <w:name w:val="53D5F2B0D5C54DDC8202535E51552F9F"/>
    <w:rsid w:val="00115512"/>
  </w:style>
  <w:style w:type="paragraph" w:customStyle="1" w:styleId="245B51D50E554E1E9D511E422C3A167B">
    <w:name w:val="245B51D50E554E1E9D511E422C3A167B"/>
    <w:rsid w:val="00115512"/>
  </w:style>
  <w:style w:type="paragraph" w:customStyle="1" w:styleId="8019B67A469B4437825568D514055A37">
    <w:name w:val="8019B67A469B4437825568D514055A37"/>
    <w:rsid w:val="00115512"/>
  </w:style>
  <w:style w:type="paragraph" w:customStyle="1" w:styleId="596314D0FE5644B0B79AD4B881FC57F1">
    <w:name w:val="596314D0FE5644B0B79AD4B881FC57F1"/>
    <w:rsid w:val="00115512"/>
  </w:style>
  <w:style w:type="paragraph" w:customStyle="1" w:styleId="5E81AF96C5A34A16AE74E57D52F7CB11">
    <w:name w:val="5E81AF96C5A34A16AE74E57D52F7CB11"/>
    <w:rsid w:val="00115512"/>
  </w:style>
  <w:style w:type="paragraph" w:customStyle="1" w:styleId="ACB16B050AE841B59A7C3EC53E397AF4">
    <w:name w:val="ACB16B050AE841B59A7C3EC53E397AF4"/>
    <w:rsid w:val="00115512"/>
  </w:style>
  <w:style w:type="paragraph" w:customStyle="1" w:styleId="581257141E004D9CB3C54DE8807C6E9B">
    <w:name w:val="581257141E004D9CB3C54DE8807C6E9B"/>
    <w:rsid w:val="00115512"/>
  </w:style>
  <w:style w:type="paragraph" w:customStyle="1" w:styleId="C6EBEEBD87084183886ED07E4139805A">
    <w:name w:val="C6EBEEBD87084183886ED07E4139805A"/>
    <w:rsid w:val="00115512"/>
  </w:style>
  <w:style w:type="paragraph" w:customStyle="1" w:styleId="F4773C8339E749F4B469F1114460FA97">
    <w:name w:val="F4773C8339E749F4B469F1114460FA97"/>
    <w:rsid w:val="00115512"/>
  </w:style>
  <w:style w:type="paragraph" w:customStyle="1" w:styleId="66633F4B6DC24ABDB3FD0CC15DE91DE3">
    <w:name w:val="66633F4B6DC24ABDB3FD0CC15DE91DE3"/>
    <w:rsid w:val="001155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581E297-6CBC-499D-B825-43D08F50E1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vitae (tema Origen)</Template>
  <TotalTime>47</TotalTime>
  <Pages>5</Pages>
  <Words>705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Alarcón Orellana</dc:creator>
  <cp:keywords/>
  <dc:description/>
  <cp:lastModifiedBy>Carlos Alarcòn</cp:lastModifiedBy>
  <cp:revision>23</cp:revision>
  <cp:lastPrinted>2020-03-10T19:42:00Z</cp:lastPrinted>
  <dcterms:created xsi:type="dcterms:W3CDTF">2019-04-25T22:46:00Z</dcterms:created>
  <dcterms:modified xsi:type="dcterms:W3CDTF">2020-03-18T01:54:00Z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